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833E0" w14:textId="77777777" w:rsidR="002A2441" w:rsidRPr="002A2441" w:rsidRDefault="002A2441" w:rsidP="002A2441">
      <w:pPr>
        <w:spacing w:after="0"/>
        <w:ind w:left="-24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A2441">
        <w:rPr>
          <w:rFonts w:asciiTheme="minorHAnsi" w:eastAsia="Times New Roman" w:hAnsiTheme="minorHAnsi" w:cstheme="minorHAnsi"/>
          <w:b/>
          <w:sz w:val="24"/>
          <w:szCs w:val="24"/>
        </w:rPr>
        <w:t>Údaje z profesijného životopisu uchádzača</w:t>
      </w:r>
    </w:p>
    <w:p w14:paraId="41EB228B" w14:textId="2014F0E0" w:rsidR="00DC0EE3" w:rsidRPr="002A2441" w:rsidRDefault="002A2441" w:rsidP="002A2441">
      <w:pPr>
        <w:spacing w:after="0"/>
        <w:ind w:left="-24"/>
        <w:jc w:val="both"/>
        <w:rPr>
          <w:rFonts w:asciiTheme="minorHAnsi" w:eastAsia="Times New Roman" w:hAnsiTheme="minorHAnsi" w:cstheme="minorHAnsi"/>
        </w:rPr>
      </w:pPr>
      <w:r w:rsidRPr="002A2441">
        <w:rPr>
          <w:rFonts w:asciiTheme="minorHAnsi" w:eastAsia="Times New Roman" w:hAnsiTheme="minorHAnsi" w:cstheme="minorHAnsi"/>
          <w:sz w:val="24"/>
          <w:szCs w:val="24"/>
        </w:rPr>
        <w:t>(</w:t>
      </w:r>
      <w:r w:rsidRPr="002A2441">
        <w:rPr>
          <w:rFonts w:asciiTheme="minorHAnsi" w:eastAsia="Times New Roman" w:hAnsiTheme="minorHAnsi" w:cstheme="minorHAnsi"/>
        </w:rPr>
        <w:t xml:space="preserve">požadované podľa § 77, ods. </w:t>
      </w:r>
      <w:r w:rsidR="00E514D8">
        <w:rPr>
          <w:rFonts w:asciiTheme="minorHAnsi" w:eastAsia="Times New Roman" w:hAnsiTheme="minorHAnsi" w:cstheme="minorHAnsi"/>
        </w:rPr>
        <w:t>7</w:t>
      </w:r>
      <w:r w:rsidRPr="002A2441">
        <w:rPr>
          <w:rFonts w:asciiTheme="minorHAnsi" w:eastAsia="Times New Roman" w:hAnsiTheme="minorHAnsi" w:cstheme="minorHAnsi"/>
        </w:rPr>
        <w:t>, písm</w:t>
      </w:r>
      <w:r w:rsidR="003671A5">
        <w:rPr>
          <w:rFonts w:asciiTheme="minorHAnsi" w:eastAsia="Times New Roman" w:hAnsiTheme="minorHAnsi" w:cstheme="minorHAnsi"/>
        </w:rPr>
        <w:t>.</w:t>
      </w:r>
      <w:r w:rsidRPr="002A2441">
        <w:rPr>
          <w:rFonts w:asciiTheme="minorHAnsi" w:eastAsia="Times New Roman" w:hAnsiTheme="minorHAnsi" w:cstheme="minorHAnsi"/>
        </w:rPr>
        <w:t xml:space="preserve"> b) v rozsahu podľa § 76, ods.</w:t>
      </w:r>
      <w:r w:rsidR="00E514D8">
        <w:rPr>
          <w:rFonts w:asciiTheme="minorHAnsi" w:eastAsia="Times New Roman" w:hAnsiTheme="minorHAnsi" w:cstheme="minorHAnsi"/>
        </w:rPr>
        <w:t xml:space="preserve"> 9</w:t>
      </w:r>
      <w:r w:rsidRPr="002A2441">
        <w:rPr>
          <w:rFonts w:asciiTheme="minorHAnsi" w:eastAsia="Times New Roman" w:hAnsiTheme="minorHAnsi" w:cstheme="minorHAnsi"/>
        </w:rPr>
        <w:t>, písm. a)  zákona č. 131/2002</w:t>
      </w:r>
      <w:r w:rsidR="00FD504A">
        <w:rPr>
          <w:rFonts w:asciiTheme="minorHAnsi" w:eastAsia="Times New Roman" w:hAnsiTheme="minorHAnsi" w:cstheme="minorHAnsi"/>
        </w:rPr>
        <w:t xml:space="preserve"> </w:t>
      </w:r>
      <w:r w:rsidRPr="002A2441">
        <w:rPr>
          <w:rFonts w:asciiTheme="minorHAnsi" w:eastAsia="Times New Roman" w:hAnsiTheme="minorHAnsi" w:cstheme="minorHAnsi"/>
        </w:rPr>
        <w:t>Z.</w:t>
      </w:r>
      <w:r w:rsidR="003671A5">
        <w:rPr>
          <w:rFonts w:asciiTheme="minorHAnsi" w:eastAsia="Times New Roman" w:hAnsiTheme="minorHAnsi" w:cstheme="minorHAnsi"/>
        </w:rPr>
        <w:t xml:space="preserve"> </w:t>
      </w:r>
      <w:r w:rsidRPr="002A2441">
        <w:rPr>
          <w:rFonts w:asciiTheme="minorHAnsi" w:eastAsia="Times New Roman" w:hAnsiTheme="minorHAnsi" w:cstheme="minorHAnsi"/>
        </w:rPr>
        <w:t>z. o vysokých školách a o zmene a doplnení niektorých zákonov v znení neskorších predpisov)</w:t>
      </w:r>
    </w:p>
    <w:p w14:paraId="7499063C" w14:textId="77777777" w:rsidR="002A2441" w:rsidRDefault="002A2441" w:rsidP="002A2441">
      <w:pPr>
        <w:spacing w:after="0"/>
        <w:ind w:left="-24"/>
        <w:jc w:val="both"/>
        <w:rPr>
          <w:rFonts w:ascii="Times New Roman" w:eastAsia="Times New Roman" w:hAnsi="Times New Roman" w:cs="Times New Roman"/>
          <w:sz w:val="20"/>
        </w:rPr>
      </w:pPr>
    </w:p>
    <w:p w14:paraId="2D912089" w14:textId="77777777" w:rsidR="002A2441" w:rsidRDefault="002A2441" w:rsidP="002A2441">
      <w:pPr>
        <w:spacing w:after="0"/>
        <w:ind w:left="-24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Style w:val="TableGrid"/>
        <w:tblW w:w="9290" w:type="dxa"/>
        <w:tblInd w:w="-132" w:type="dxa"/>
        <w:tblCellMar>
          <w:top w:w="30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4669"/>
        <w:gridCol w:w="4621"/>
      </w:tblGrid>
      <w:tr w:rsidR="00DC0EE3" w:rsidRPr="000D17FF" w14:paraId="4BF3B452" w14:textId="77777777" w:rsidTr="00873B67">
        <w:trPr>
          <w:trHeight w:val="634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0176" w14:textId="77777777" w:rsidR="00DC0EE3" w:rsidRPr="000D17FF" w:rsidRDefault="00DC0EE3" w:rsidP="00873B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Meno, priezvisko, rodné priezvisko</w:t>
            </w:r>
          </w:p>
          <w:p w14:paraId="3636CF9A" w14:textId="77777777" w:rsidR="00DC0EE3" w:rsidRPr="000D17FF" w:rsidRDefault="00DC0EE3" w:rsidP="00873B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akademické tituly, vedecko-pedagogické tituly, </w:t>
            </w:r>
          </w:p>
          <w:p w14:paraId="6FC72893" w14:textId="77777777" w:rsidR="00DC0EE3" w:rsidRPr="000D17FF" w:rsidRDefault="00DC0EE3" w:rsidP="00873B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umelecko-pedagogické tituly a vedecké hodnosti 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833E" w14:textId="77777777" w:rsidR="00DC0EE3" w:rsidRPr="000D17FF" w:rsidRDefault="00DC0EE3" w:rsidP="00873B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C0EE3" w:rsidRPr="000D17FF" w14:paraId="4FF2195B" w14:textId="77777777" w:rsidTr="00873B67">
        <w:trPr>
          <w:trHeight w:val="331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7C9D" w14:textId="77777777" w:rsidR="00DC0EE3" w:rsidRPr="000D17FF" w:rsidRDefault="002A2441" w:rsidP="00873B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Rok </w:t>
            </w:r>
            <w:r w:rsidR="00DC0EE3"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narodenia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702D" w14:textId="77777777" w:rsidR="00DC0EE3" w:rsidRPr="000D17FF" w:rsidRDefault="00DC0EE3" w:rsidP="00873B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C0EE3" w:rsidRPr="000D17FF" w14:paraId="1035A2F9" w14:textId="77777777" w:rsidTr="00873B67">
        <w:trPr>
          <w:trHeight w:val="689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9BF1" w14:textId="77777777" w:rsidR="00DC0EE3" w:rsidRPr="000D17FF" w:rsidRDefault="00DC0EE3" w:rsidP="00873B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Vysokoškolské vzdelanie a ďalší akademický rast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24E6" w14:textId="77777777" w:rsidR="0057675A" w:rsidRPr="0057675A" w:rsidRDefault="0057675A" w:rsidP="0057675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7675A">
              <w:rPr>
                <w:rFonts w:asciiTheme="minorHAnsi" w:hAnsiTheme="minorHAnsi" w:cstheme="minorHAnsi"/>
                <w:sz w:val="20"/>
                <w:szCs w:val="20"/>
              </w:rPr>
              <w:t>Obdobie:</w:t>
            </w:r>
          </w:p>
          <w:p w14:paraId="608E55CF" w14:textId="77777777" w:rsidR="0057675A" w:rsidRPr="0057675A" w:rsidRDefault="0057675A" w:rsidP="0057675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7675A">
              <w:rPr>
                <w:rFonts w:asciiTheme="minorHAnsi" w:hAnsiTheme="minorHAnsi" w:cstheme="minorHAnsi"/>
                <w:sz w:val="20"/>
                <w:szCs w:val="20"/>
              </w:rPr>
              <w:t>Dosiahnutá kvalifikácia:</w:t>
            </w:r>
          </w:p>
          <w:p w14:paraId="4F7EC043" w14:textId="77777777" w:rsidR="0057675A" w:rsidRPr="0057675A" w:rsidRDefault="0057675A" w:rsidP="0057675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7675A">
              <w:rPr>
                <w:rFonts w:asciiTheme="minorHAnsi" w:hAnsiTheme="minorHAnsi" w:cstheme="minorHAnsi"/>
                <w:sz w:val="20"/>
                <w:szCs w:val="20"/>
              </w:rPr>
              <w:t>Študijný odbor:</w:t>
            </w:r>
          </w:p>
          <w:p w14:paraId="4CA2B0EB" w14:textId="77777777" w:rsidR="0057675A" w:rsidRPr="0057675A" w:rsidRDefault="0057675A" w:rsidP="0057675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7675A">
              <w:rPr>
                <w:rFonts w:asciiTheme="minorHAnsi" w:hAnsiTheme="minorHAnsi" w:cstheme="minorHAnsi"/>
                <w:sz w:val="20"/>
                <w:szCs w:val="20"/>
              </w:rPr>
              <w:t>Študijný program:</w:t>
            </w:r>
          </w:p>
          <w:p w14:paraId="1869F466" w14:textId="77777777" w:rsidR="0057675A" w:rsidRPr="0057675A" w:rsidRDefault="0057675A" w:rsidP="0057675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7675A">
              <w:rPr>
                <w:rFonts w:asciiTheme="minorHAnsi" w:hAnsiTheme="minorHAnsi" w:cstheme="minorHAnsi"/>
                <w:sz w:val="20"/>
                <w:szCs w:val="20"/>
              </w:rPr>
              <w:t>Organizácia:</w:t>
            </w:r>
          </w:p>
          <w:p w14:paraId="33D1BC68" w14:textId="77777777" w:rsidR="00DC0EE3" w:rsidRPr="000D17FF" w:rsidRDefault="00DC0EE3" w:rsidP="00AB4419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0EE3" w:rsidRPr="000D17FF" w14:paraId="129966C0" w14:textId="77777777" w:rsidTr="00873B67">
        <w:trPr>
          <w:trHeight w:val="636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DEFB" w14:textId="77777777" w:rsidR="00DC0EE3" w:rsidRPr="000D17FF" w:rsidRDefault="00DC0EE3" w:rsidP="00873B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Ďalšie vzdelávanie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29B0" w14:textId="77777777" w:rsidR="00AB4419" w:rsidRPr="0057675A" w:rsidRDefault="00AB4419" w:rsidP="00AB4419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7675A">
              <w:rPr>
                <w:rFonts w:asciiTheme="minorHAnsi" w:hAnsiTheme="minorHAnsi" w:cstheme="minorHAnsi"/>
                <w:sz w:val="20"/>
                <w:szCs w:val="20"/>
              </w:rPr>
              <w:t>Obdobie:</w:t>
            </w:r>
          </w:p>
          <w:p w14:paraId="7CC80AFE" w14:textId="77777777" w:rsidR="00AB4419" w:rsidRPr="0057675A" w:rsidRDefault="00AB4419" w:rsidP="00AB4419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7675A">
              <w:rPr>
                <w:rFonts w:asciiTheme="minorHAnsi" w:hAnsiTheme="minorHAnsi" w:cstheme="minorHAnsi"/>
                <w:sz w:val="20"/>
                <w:szCs w:val="20"/>
              </w:rPr>
              <w:t>Vzdelávanie:</w:t>
            </w:r>
          </w:p>
          <w:p w14:paraId="215AAC1C" w14:textId="77777777" w:rsidR="00AB4419" w:rsidRPr="0057675A" w:rsidRDefault="00AB4419" w:rsidP="00AB4419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7675A">
              <w:rPr>
                <w:rFonts w:asciiTheme="minorHAnsi" w:hAnsiTheme="minorHAnsi" w:cstheme="minorHAnsi"/>
                <w:sz w:val="20"/>
                <w:szCs w:val="20"/>
              </w:rPr>
              <w:t>Doklad o vzdelaní:</w:t>
            </w:r>
          </w:p>
          <w:p w14:paraId="2E896EFC" w14:textId="77777777" w:rsidR="00AB4419" w:rsidRPr="0057675A" w:rsidRDefault="00AB4419" w:rsidP="00AB4419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7675A">
              <w:rPr>
                <w:rFonts w:asciiTheme="minorHAnsi" w:hAnsiTheme="minorHAnsi" w:cstheme="minorHAnsi"/>
                <w:sz w:val="20"/>
                <w:szCs w:val="20"/>
              </w:rPr>
              <w:t>Organizácia</w:t>
            </w:r>
            <w:r w:rsidR="002024E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97397F4" w14:textId="77777777" w:rsidR="00DC0EE3" w:rsidRPr="000D17FF" w:rsidRDefault="00DC0EE3" w:rsidP="00873B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0EE3" w:rsidRPr="000D17FF" w14:paraId="4CA3BF5A" w14:textId="77777777" w:rsidTr="00873B67">
        <w:trPr>
          <w:trHeight w:val="689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97F0" w14:textId="77777777" w:rsidR="00DC0EE3" w:rsidRPr="000D17FF" w:rsidRDefault="00DC0EE3" w:rsidP="00873B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Priebeh zamestnaní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90E8" w14:textId="77777777" w:rsidR="006033A4" w:rsidRPr="006033A4" w:rsidRDefault="006033A4" w:rsidP="006033A4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33A4">
              <w:rPr>
                <w:rFonts w:asciiTheme="minorHAnsi" w:hAnsiTheme="minorHAnsi" w:cstheme="minorHAnsi"/>
                <w:sz w:val="20"/>
                <w:szCs w:val="20"/>
              </w:rPr>
              <w:t>Obdobie:</w:t>
            </w:r>
          </w:p>
          <w:p w14:paraId="322FC908" w14:textId="77777777" w:rsidR="006033A4" w:rsidRPr="006033A4" w:rsidRDefault="006033A4" w:rsidP="006033A4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33A4">
              <w:rPr>
                <w:rFonts w:asciiTheme="minorHAnsi" w:hAnsiTheme="minorHAnsi" w:cstheme="minorHAnsi"/>
                <w:sz w:val="20"/>
                <w:szCs w:val="20"/>
              </w:rPr>
              <w:t>Pracovné zaradenie:</w:t>
            </w:r>
          </w:p>
          <w:p w14:paraId="6E400CF3" w14:textId="77777777" w:rsidR="006033A4" w:rsidRPr="006033A4" w:rsidRDefault="006033A4" w:rsidP="006033A4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33A4">
              <w:rPr>
                <w:rFonts w:asciiTheme="minorHAnsi" w:hAnsiTheme="minorHAnsi" w:cstheme="minorHAnsi"/>
                <w:sz w:val="20"/>
                <w:szCs w:val="20"/>
              </w:rPr>
              <w:t>Pracovisko:</w:t>
            </w:r>
          </w:p>
          <w:p w14:paraId="2A3DA656" w14:textId="77777777" w:rsidR="006033A4" w:rsidRPr="006033A4" w:rsidRDefault="006033A4" w:rsidP="006033A4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33A4">
              <w:rPr>
                <w:rFonts w:asciiTheme="minorHAnsi" w:hAnsiTheme="minorHAnsi" w:cstheme="minorHAnsi"/>
                <w:sz w:val="20"/>
                <w:szCs w:val="20"/>
              </w:rPr>
              <w:t>Názov a adresa zamestnávateľa:</w:t>
            </w:r>
          </w:p>
          <w:p w14:paraId="1A2305D7" w14:textId="77777777" w:rsidR="00DC0EE3" w:rsidRPr="000D17FF" w:rsidRDefault="00DC0EE3" w:rsidP="00873B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0EE3" w:rsidRPr="000D17FF" w14:paraId="1EB8B267" w14:textId="77777777" w:rsidTr="00873B67">
        <w:trPr>
          <w:trHeight w:val="56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CD04" w14:textId="77777777" w:rsidR="00DC0EE3" w:rsidRPr="000D17FF" w:rsidRDefault="00DC0EE3" w:rsidP="00873B67">
            <w:pPr>
              <w:ind w:right="775"/>
              <w:rPr>
                <w:rFonts w:asciiTheme="minorHAnsi" w:hAnsiTheme="minorHAnsi" w:cstheme="minorHAnsi"/>
                <w:sz w:val="20"/>
                <w:szCs w:val="20"/>
              </w:rPr>
            </w:pP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Priebeh pedagogickej činnosti (pracovisko/predmety)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ECD0" w14:textId="77777777" w:rsidR="009E7DC7" w:rsidRPr="009E7DC7" w:rsidRDefault="009E7DC7" w:rsidP="009E7DC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7DC7">
              <w:rPr>
                <w:rFonts w:asciiTheme="minorHAnsi" w:hAnsiTheme="minorHAnsi" w:cstheme="minorHAnsi"/>
                <w:sz w:val="20"/>
                <w:szCs w:val="20"/>
              </w:rPr>
              <w:t>Obdobie:</w:t>
            </w:r>
          </w:p>
          <w:p w14:paraId="258AEA04" w14:textId="77777777" w:rsidR="009E7DC7" w:rsidRPr="009E7DC7" w:rsidRDefault="009E7DC7" w:rsidP="009E7DC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7DC7">
              <w:rPr>
                <w:rFonts w:asciiTheme="minorHAnsi" w:hAnsiTheme="minorHAnsi" w:cstheme="minorHAnsi"/>
                <w:sz w:val="20"/>
                <w:szCs w:val="20"/>
              </w:rPr>
              <w:t>Pracovisko:</w:t>
            </w:r>
          </w:p>
          <w:p w14:paraId="5D405812" w14:textId="77777777" w:rsidR="009E7DC7" w:rsidRPr="009E7DC7" w:rsidRDefault="009E7DC7" w:rsidP="009E7DC7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7DC7">
              <w:rPr>
                <w:rFonts w:asciiTheme="minorHAnsi" w:hAnsiTheme="minorHAnsi" w:cstheme="minorHAnsi"/>
                <w:sz w:val="20"/>
                <w:szCs w:val="20"/>
              </w:rPr>
              <w:t>Výučba predmetov:</w:t>
            </w:r>
          </w:p>
          <w:p w14:paraId="087F825C" w14:textId="77777777" w:rsidR="00DC0EE3" w:rsidRPr="002A2441" w:rsidRDefault="00DC0EE3" w:rsidP="002A2441">
            <w:pPr>
              <w:spacing w:after="24"/>
              <w:ind w:left="36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C0EE3" w:rsidRPr="000D17FF" w14:paraId="58C5B055" w14:textId="77777777" w:rsidTr="00873B67">
        <w:trPr>
          <w:trHeight w:val="528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EEFD" w14:textId="77777777" w:rsidR="00DC0EE3" w:rsidRPr="000D17FF" w:rsidRDefault="00DC0EE3" w:rsidP="00873B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Odborné alebo umelecké zameranie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2404" w14:textId="77777777" w:rsidR="00DC0EE3" w:rsidRPr="000D17FF" w:rsidRDefault="00DC0EE3" w:rsidP="00873B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05BB1EE" w14:textId="77777777" w:rsidR="00DC0EE3" w:rsidRPr="000D17FF" w:rsidRDefault="00DC0EE3" w:rsidP="00873B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B66F0" w:rsidRPr="000D17FF" w14:paraId="09876A37" w14:textId="77777777" w:rsidTr="00873B67">
        <w:trPr>
          <w:trHeight w:val="131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818D" w14:textId="77777777" w:rsidR="00CB66F0" w:rsidRPr="00DE099F" w:rsidRDefault="00CB66F0" w:rsidP="00CB66F0">
            <w:pPr>
              <w:spacing w:after="2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Publikačná činnosť vrátane rozsahu (autorské hárky) </w:t>
            </w:r>
          </w:p>
          <w:p w14:paraId="3518C9D4" w14:textId="77777777" w:rsidR="00CB66F0" w:rsidRPr="00DE099F" w:rsidRDefault="00CB66F0" w:rsidP="00DE099F">
            <w:pPr>
              <w:spacing w:after="2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099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 kategórie evidencie (napr. AAB, podľa vyhlášky MŠVVaŠ SR č. 456/2012 Z. z.) </w:t>
            </w:r>
            <w:r w:rsidRPr="00DE099F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880F" w14:textId="77777777" w:rsidR="00CB66F0" w:rsidRPr="00081A32" w:rsidRDefault="00CB66F0" w:rsidP="00CB66F0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w:anchor="údaje_publikačná_činnosť" w:history="1">
              <w:r w:rsidRPr="00081A32">
                <w:rPr>
                  <w:rStyle w:val="Hyperlink"/>
                  <w:rFonts w:asciiTheme="minorHAnsi" w:hAnsiTheme="minorHAnsi" w:cstheme="minorHAnsi"/>
                  <w:color w:val="002060"/>
                  <w:sz w:val="20"/>
                  <w:szCs w:val="20"/>
                </w:rPr>
                <w:t>Príloha č. 1</w:t>
              </w:r>
            </w:hyperlink>
            <w:r w:rsidRPr="00081A3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</w:p>
        </w:tc>
      </w:tr>
      <w:tr w:rsidR="001112C4" w:rsidRPr="000D17FF" w14:paraId="73021397" w14:textId="77777777" w:rsidTr="00873B67">
        <w:trPr>
          <w:trHeight w:val="689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6D63" w14:textId="77777777" w:rsidR="001112C4" w:rsidRPr="000D17FF" w:rsidRDefault="001112C4" w:rsidP="001112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Ohlasy na vedeckú / umeleckú prácu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4BA7" w14:textId="77777777" w:rsidR="001112C4" w:rsidRPr="00081A32" w:rsidRDefault="001112C4" w:rsidP="001112C4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hyperlink w:anchor="údaje_ohlasy" w:history="1">
              <w:r w:rsidRPr="00081A32">
                <w:rPr>
                  <w:rStyle w:val="Hyperlink"/>
                  <w:rFonts w:asciiTheme="minorHAnsi" w:hAnsiTheme="minorHAnsi" w:cstheme="minorHAnsi"/>
                  <w:color w:val="002060"/>
                  <w:sz w:val="20"/>
                  <w:szCs w:val="20"/>
                </w:rPr>
                <w:t>Príloha č. 2</w:t>
              </w:r>
            </w:hyperlink>
            <w:r w:rsidRPr="00081A3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</w:p>
        </w:tc>
      </w:tr>
      <w:tr w:rsidR="001112C4" w:rsidRPr="000D17FF" w14:paraId="0C7E947D" w14:textId="77777777" w:rsidTr="00873B67">
        <w:trPr>
          <w:trHeight w:val="84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8476" w14:textId="77777777" w:rsidR="001112C4" w:rsidRPr="000D17FF" w:rsidRDefault="001112C4" w:rsidP="001112C4">
            <w:pPr>
              <w:spacing w:line="241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Počet doktorandov: </w:t>
            </w:r>
          </w:p>
          <w:p w14:paraId="42047F67" w14:textId="77777777" w:rsidR="001112C4" w:rsidRPr="000D17FF" w:rsidRDefault="001112C4" w:rsidP="001112C4">
            <w:pPr>
              <w:spacing w:line="241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školených (ktorým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som bol a</w:t>
            </w: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lebo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som </w:t>
            </w: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>školiteľom)</w:t>
            </w:r>
          </w:p>
          <w:p w14:paraId="419878C5" w14:textId="77777777" w:rsidR="001112C4" w:rsidRPr="000D17FF" w:rsidRDefault="001112C4" w:rsidP="001112C4">
            <w:pPr>
              <w:spacing w:line="241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 nich </w:t>
            </w: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riadne ukončených (ku dňu vyhotovenia životopisu) </w:t>
            </w:r>
          </w:p>
          <w:p w14:paraId="115DFC0E" w14:textId="77777777" w:rsidR="001112C4" w:rsidRPr="000D17FF" w:rsidRDefault="001112C4" w:rsidP="001112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D17F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5A6F" w14:textId="77777777" w:rsidR="001112C4" w:rsidRDefault="001112C4" w:rsidP="001112C4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E93AC1" w14:textId="77777777" w:rsidR="001112C4" w:rsidRDefault="001112C4" w:rsidP="001112C4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7FBD34" w14:textId="77777777" w:rsidR="001112C4" w:rsidRPr="007620E8" w:rsidRDefault="001112C4" w:rsidP="001112C4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20E8">
              <w:rPr>
                <w:rFonts w:asciiTheme="minorHAnsi" w:hAnsiTheme="minorHAnsi" w:cstheme="minorHAnsi"/>
                <w:sz w:val="20"/>
                <w:szCs w:val="20"/>
              </w:rPr>
              <w:t xml:space="preserve">Počet školených: </w:t>
            </w:r>
          </w:p>
          <w:p w14:paraId="188A4B7C" w14:textId="77777777" w:rsidR="001112C4" w:rsidRPr="00AE1726" w:rsidRDefault="001112C4" w:rsidP="001112C4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620E8">
              <w:rPr>
                <w:rFonts w:asciiTheme="minorHAnsi" w:hAnsiTheme="minorHAnsi" w:cstheme="minorHAnsi"/>
                <w:sz w:val="20"/>
                <w:szCs w:val="20"/>
              </w:rPr>
              <w:t>Počet riadne skončených:</w:t>
            </w:r>
          </w:p>
        </w:tc>
      </w:tr>
      <w:tr w:rsidR="001112C4" w:rsidRPr="000D17FF" w14:paraId="248AC44C" w14:textId="77777777" w:rsidTr="00873B67">
        <w:trPr>
          <w:trHeight w:val="84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3AFA" w14:textId="77777777" w:rsidR="001112C4" w:rsidRPr="000D17FF" w:rsidRDefault="001112C4" w:rsidP="001112C4">
            <w:pPr>
              <w:spacing w:line="241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Názov študijného odboru v ktorom pôsobím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722B" w14:textId="77777777" w:rsidR="001112C4" w:rsidRPr="000D17FF" w:rsidRDefault="001112C4" w:rsidP="001112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9967EE" w14:textId="77777777" w:rsidR="00DC0EE3" w:rsidRDefault="00DC0EE3" w:rsidP="00DC0EE3">
      <w:pPr>
        <w:spacing w:after="0"/>
        <w:ind w:left="-24"/>
        <w:rPr>
          <w:rFonts w:asciiTheme="minorHAnsi" w:hAnsiTheme="minorHAnsi" w:cstheme="minorHAnsi"/>
          <w:sz w:val="20"/>
          <w:szCs w:val="20"/>
        </w:rPr>
      </w:pPr>
      <w:r w:rsidRPr="000D17F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A350ADF" w14:textId="77777777" w:rsidR="002A2441" w:rsidRDefault="002A2441" w:rsidP="00525CA5">
      <w:pPr>
        <w:pStyle w:val="Heading7"/>
        <w:widowControl w:val="0"/>
        <w:tabs>
          <w:tab w:val="left" w:pos="0"/>
        </w:tabs>
        <w:spacing w:after="0"/>
        <w:rPr>
          <w:b/>
          <w:sz w:val="20"/>
        </w:rPr>
      </w:pPr>
      <w:bookmarkStart w:id="0" w:name="údaje_publikačná_činnosť"/>
    </w:p>
    <w:p w14:paraId="0FEEFF21" w14:textId="77777777" w:rsidR="002A2441" w:rsidRDefault="002A2441" w:rsidP="002A2441"/>
    <w:p w14:paraId="5EBE60F7" w14:textId="77777777" w:rsidR="002A2441" w:rsidRPr="002A2441" w:rsidRDefault="002A2441" w:rsidP="002A2441"/>
    <w:p w14:paraId="489AC49D" w14:textId="77777777" w:rsidR="00525CA5" w:rsidRPr="002A2441" w:rsidRDefault="00525CA5" w:rsidP="00525CA5">
      <w:pPr>
        <w:pStyle w:val="Heading7"/>
        <w:widowControl w:val="0"/>
        <w:tabs>
          <w:tab w:val="left" w:pos="0"/>
        </w:tabs>
        <w:spacing w:after="0"/>
        <w:rPr>
          <w:rFonts w:asciiTheme="minorHAnsi" w:hAnsiTheme="minorHAnsi" w:cstheme="minorHAnsi"/>
          <w:b/>
          <w:sz w:val="20"/>
        </w:rPr>
      </w:pPr>
      <w:r w:rsidRPr="002A2441">
        <w:rPr>
          <w:rFonts w:asciiTheme="minorHAnsi" w:hAnsiTheme="minorHAnsi" w:cstheme="minorHAnsi"/>
          <w:b/>
          <w:sz w:val="20"/>
        </w:rPr>
        <w:lastRenderedPageBreak/>
        <w:t>Príloha č. 1</w:t>
      </w:r>
      <w:bookmarkEnd w:id="0"/>
    </w:p>
    <w:p w14:paraId="74758F8D" w14:textId="77777777" w:rsidR="00525CA5" w:rsidRPr="002A2441" w:rsidRDefault="00525CA5" w:rsidP="00525CA5">
      <w:pPr>
        <w:pStyle w:val="Heading7"/>
        <w:widowControl w:val="0"/>
        <w:shd w:val="clear" w:color="auto" w:fill="F2F2F2" w:themeFill="background1" w:themeFillShade="F2"/>
        <w:tabs>
          <w:tab w:val="left" w:pos="0"/>
        </w:tabs>
        <w:spacing w:before="0"/>
        <w:rPr>
          <w:rFonts w:asciiTheme="minorHAnsi" w:hAnsiTheme="minorHAnsi" w:cstheme="minorHAnsi"/>
          <w:b/>
          <w:sz w:val="20"/>
        </w:rPr>
      </w:pPr>
      <w:r w:rsidRPr="002A2441">
        <w:rPr>
          <w:rFonts w:asciiTheme="minorHAnsi" w:hAnsiTheme="minorHAnsi" w:cstheme="minorHAnsi"/>
          <w:b/>
          <w:sz w:val="20"/>
        </w:rPr>
        <w:t xml:space="preserve">Údaje o publikačnej činnosti : </w:t>
      </w:r>
    </w:p>
    <w:tbl>
      <w:tblPr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27"/>
        <w:gridCol w:w="1369"/>
      </w:tblGrid>
      <w:tr w:rsidR="00525CA5" w:rsidRPr="00BF44C2" w14:paraId="4340C573" w14:textId="77777777" w:rsidTr="0053656A">
        <w:trPr>
          <w:trHeight w:hRule="exact" w:val="302"/>
        </w:trPr>
        <w:tc>
          <w:tcPr>
            <w:tcW w:w="4239" w:type="pct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11103A" w14:textId="77777777" w:rsidR="00525CA5" w:rsidRPr="00BF44C2" w:rsidRDefault="00525CA5" w:rsidP="0053656A">
            <w:pPr>
              <w:widowControl w:val="0"/>
              <w:spacing w:after="0" w:line="240" w:lineRule="auto"/>
              <w:jc w:val="center"/>
              <w:outlineLvl w:val="3"/>
              <w:rPr>
                <w:b/>
                <w:sz w:val="20"/>
                <w:szCs w:val="20"/>
                <w:lang w:eastAsia="cs-CZ"/>
              </w:rPr>
            </w:pPr>
            <w:r w:rsidRPr="00BF44C2">
              <w:rPr>
                <w:b/>
                <w:sz w:val="20"/>
                <w:szCs w:val="20"/>
                <w:lang w:eastAsia="cs-CZ"/>
              </w:rPr>
              <w:t>Kategórie publikačnej činnosti</w:t>
            </w:r>
          </w:p>
        </w:tc>
        <w:tc>
          <w:tcPr>
            <w:tcW w:w="761" w:type="pct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A87295" w14:textId="77777777" w:rsidR="00525CA5" w:rsidRPr="00C21577" w:rsidRDefault="00525CA5" w:rsidP="0053656A">
            <w:pPr>
              <w:widowControl w:val="0"/>
              <w:spacing w:after="0" w:line="240" w:lineRule="auto"/>
              <w:jc w:val="center"/>
              <w:outlineLvl w:val="3"/>
              <w:rPr>
                <w:b/>
                <w:color w:val="auto"/>
                <w:sz w:val="20"/>
                <w:szCs w:val="20"/>
                <w:lang w:eastAsia="cs-CZ"/>
              </w:rPr>
            </w:pPr>
            <w:r w:rsidRPr="00C21577">
              <w:rPr>
                <w:b/>
                <w:color w:val="auto"/>
                <w:sz w:val="20"/>
                <w:szCs w:val="20"/>
                <w:lang w:eastAsia="cs-CZ"/>
              </w:rPr>
              <w:t>Počet</w:t>
            </w:r>
            <w:r w:rsidR="00C21577" w:rsidRPr="00C21577">
              <w:rPr>
                <w:b/>
                <w:color w:val="auto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25CA5" w:rsidRPr="00BF44C2" w14:paraId="7B501104" w14:textId="77777777" w:rsidTr="0053656A">
        <w:trPr>
          <w:trHeight w:val="340"/>
        </w:trPr>
        <w:tc>
          <w:tcPr>
            <w:tcW w:w="4239" w:type="pct"/>
            <w:tcBorders>
              <w:top w:val="single" w:sz="12" w:space="0" w:color="BFBFBF" w:themeColor="background1" w:themeShade="BF"/>
            </w:tcBorders>
            <w:vAlign w:val="center"/>
          </w:tcPr>
          <w:p w14:paraId="26E3A844" w14:textId="77777777" w:rsidR="00C21577" w:rsidRDefault="00C21577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bCs/>
                <w:iCs/>
                <w:sz w:val="20"/>
                <w:szCs w:val="20"/>
              </w:rPr>
            </w:pPr>
          </w:p>
          <w:p w14:paraId="06BB0A3B" w14:textId="77777777" w:rsidR="00525CA5" w:rsidRPr="00BF44C2" w:rsidRDefault="00525CA5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sz w:val="20"/>
                <w:szCs w:val="20"/>
              </w:rPr>
            </w:pPr>
            <w:r w:rsidRPr="00BF44C2">
              <w:rPr>
                <w:rFonts w:eastAsia="Times New Roman"/>
                <w:bCs/>
                <w:iCs/>
                <w:sz w:val="20"/>
                <w:szCs w:val="20"/>
              </w:rPr>
              <w:t>Vysokoškolské</w:t>
            </w:r>
            <w:r w:rsidRPr="00BF44C2">
              <w:rPr>
                <w:rFonts w:eastAsia="Times New Roman"/>
                <w:sz w:val="20"/>
                <w:szCs w:val="20"/>
              </w:rPr>
              <w:t xml:space="preserve"> učebnice (počet/AH) </w:t>
            </w:r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</w:t>
            </w:r>
            <w:r w:rsidRPr="00BF44C2">
              <w:rPr>
                <w:rFonts w:eastAsia="Times New Roman"/>
                <w:b/>
                <w:bCs/>
                <w:i/>
                <w:iCs/>
                <w:snapToGrid w:val="0"/>
                <w:sz w:val="20"/>
                <w:szCs w:val="20"/>
                <w:lang w:eastAsia="cs-CZ"/>
              </w:rPr>
              <w:t>ACA, ACB</w:t>
            </w:r>
          </w:p>
        </w:tc>
        <w:tc>
          <w:tcPr>
            <w:tcW w:w="761" w:type="pct"/>
            <w:tcBorders>
              <w:top w:val="single" w:sz="12" w:space="0" w:color="BFBFBF" w:themeColor="background1" w:themeShade="BF"/>
            </w:tcBorders>
            <w:vAlign w:val="center"/>
          </w:tcPr>
          <w:p w14:paraId="50841E86" w14:textId="77777777" w:rsidR="00525CA5" w:rsidRPr="00C21577" w:rsidRDefault="00C21577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C21577">
              <w:rPr>
                <w:rFonts w:eastAsia="Times New Roman"/>
                <w:b/>
                <w:bCs/>
                <w:iCs/>
                <w:sz w:val="20"/>
                <w:szCs w:val="20"/>
              </w:rPr>
              <w:t>3/17,31</w:t>
            </w:r>
          </w:p>
          <w:p w14:paraId="7793D125" w14:textId="77777777" w:rsidR="00C21577" w:rsidRDefault="00C21577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iCs/>
                <w:sz w:val="20"/>
                <w:szCs w:val="20"/>
              </w:rPr>
            </w:pPr>
          </w:p>
          <w:p w14:paraId="7CCB69CE" w14:textId="77777777" w:rsidR="00C21577" w:rsidRDefault="00C21577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 xml:space="preserve">ACA01 (3,00 AH); ACA02 (10,60 AH); </w:t>
            </w:r>
          </w:p>
          <w:p w14:paraId="22A6FD4C" w14:textId="77777777" w:rsidR="00C21577" w:rsidRPr="00BF44C2" w:rsidRDefault="00C21577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ACB01 (3,71 AH)</w:t>
            </w:r>
          </w:p>
        </w:tc>
      </w:tr>
      <w:tr w:rsidR="00525CA5" w:rsidRPr="00BF44C2" w14:paraId="424F39DB" w14:textId="77777777" w:rsidTr="0053656A">
        <w:trPr>
          <w:trHeight w:val="340"/>
        </w:trPr>
        <w:tc>
          <w:tcPr>
            <w:tcW w:w="4239" w:type="pct"/>
            <w:vAlign w:val="center"/>
          </w:tcPr>
          <w:p w14:paraId="49A9C070" w14:textId="77777777" w:rsidR="00525CA5" w:rsidRPr="00BF44C2" w:rsidRDefault="00525CA5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BF44C2">
              <w:rPr>
                <w:rFonts w:eastAsia="Times New Roman"/>
                <w:bCs/>
                <w:iCs/>
                <w:snapToGrid w:val="0"/>
                <w:sz w:val="20"/>
                <w:szCs w:val="20"/>
                <w:lang w:eastAsia="cs-CZ"/>
              </w:rPr>
              <w:t>Skriptá a</w:t>
            </w:r>
            <w:r w:rsidRPr="00BF44C2">
              <w:rPr>
                <w:rFonts w:eastAsia="Times New Roman"/>
                <w:sz w:val="20"/>
                <w:szCs w:val="20"/>
              </w:rPr>
              <w:t xml:space="preserve"> učebné texty (počet/AH)  </w:t>
            </w:r>
            <w:r w:rsidRPr="00BF44C2">
              <w:rPr>
                <w:rFonts w:eastAsia="Times New Roman"/>
                <w:b/>
                <w:bCs/>
                <w:i/>
                <w:iCs/>
                <w:snapToGrid w:val="0"/>
                <w:sz w:val="20"/>
                <w:szCs w:val="20"/>
                <w:lang w:eastAsia="cs-CZ"/>
              </w:rPr>
              <w:t>BCI</w:t>
            </w:r>
          </w:p>
        </w:tc>
        <w:tc>
          <w:tcPr>
            <w:tcW w:w="761" w:type="pct"/>
            <w:vAlign w:val="bottom"/>
          </w:tcPr>
          <w:p w14:paraId="10485771" w14:textId="77777777" w:rsidR="00525CA5" w:rsidRPr="00BF44C2" w:rsidRDefault="00525CA5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iCs/>
                <w:snapToGrid w:val="0"/>
                <w:sz w:val="20"/>
                <w:szCs w:val="20"/>
                <w:lang w:eastAsia="cs-CZ"/>
              </w:rPr>
            </w:pPr>
          </w:p>
        </w:tc>
      </w:tr>
      <w:tr w:rsidR="00525CA5" w:rsidRPr="00BF44C2" w14:paraId="72748D4C" w14:textId="77777777" w:rsidTr="0053656A">
        <w:trPr>
          <w:trHeight w:val="340"/>
        </w:trPr>
        <w:tc>
          <w:tcPr>
            <w:tcW w:w="4239" w:type="pct"/>
            <w:vAlign w:val="center"/>
          </w:tcPr>
          <w:p w14:paraId="746B5C0D" w14:textId="77777777" w:rsidR="00525CA5" w:rsidRPr="00BF44C2" w:rsidRDefault="00525CA5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sz w:val="20"/>
                <w:szCs w:val="20"/>
              </w:rPr>
            </w:pPr>
            <w:r w:rsidRPr="00BF44C2">
              <w:rPr>
                <w:rFonts w:eastAsia="Times New Roman"/>
                <w:sz w:val="20"/>
                <w:szCs w:val="20"/>
              </w:rPr>
              <w:t xml:space="preserve">Vedecké monografie (počet/AH)   </w:t>
            </w:r>
            <w:r w:rsidRPr="00BF44C2">
              <w:rPr>
                <w:rFonts w:eastAsia="Times New Roman"/>
                <w:b/>
                <w:bCs/>
                <w:i/>
                <w:iCs/>
                <w:snapToGrid w:val="0"/>
                <w:sz w:val="20"/>
                <w:szCs w:val="20"/>
                <w:lang w:eastAsia="cs-CZ"/>
              </w:rPr>
              <w:t>AAA, AAB</w:t>
            </w:r>
          </w:p>
        </w:tc>
        <w:tc>
          <w:tcPr>
            <w:tcW w:w="761" w:type="pct"/>
            <w:vAlign w:val="bottom"/>
          </w:tcPr>
          <w:p w14:paraId="55B7423A" w14:textId="77777777" w:rsidR="00525CA5" w:rsidRPr="00BF44C2" w:rsidRDefault="00525CA5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25CA5" w:rsidRPr="00BF44C2" w14:paraId="03B7F2F1" w14:textId="77777777" w:rsidTr="0053656A">
        <w:trPr>
          <w:trHeight w:val="340"/>
        </w:trPr>
        <w:tc>
          <w:tcPr>
            <w:tcW w:w="4239" w:type="pct"/>
            <w:vAlign w:val="center"/>
          </w:tcPr>
          <w:p w14:paraId="7C5DA1D4" w14:textId="77777777" w:rsidR="00525CA5" w:rsidRPr="00BF44C2" w:rsidRDefault="00525CA5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sz w:val="20"/>
                <w:szCs w:val="20"/>
              </w:rPr>
            </w:pPr>
            <w:r w:rsidRPr="00BF44C2">
              <w:rPr>
                <w:rFonts w:eastAsia="Times New Roman"/>
                <w:sz w:val="20"/>
                <w:szCs w:val="20"/>
              </w:rPr>
              <w:t xml:space="preserve">Kapitoly vo vedeckých monografiách vydané v zahraničných vydavateľstvách  </w:t>
            </w:r>
            <w:r w:rsidRPr="00BF44C2">
              <w:rPr>
                <w:rFonts w:eastAsia="Times New Roman"/>
                <w:b/>
                <w:i/>
                <w:sz w:val="20"/>
                <w:szCs w:val="20"/>
              </w:rPr>
              <w:t>ABC</w:t>
            </w:r>
          </w:p>
        </w:tc>
        <w:tc>
          <w:tcPr>
            <w:tcW w:w="761" w:type="pct"/>
            <w:vAlign w:val="bottom"/>
          </w:tcPr>
          <w:p w14:paraId="2F164092" w14:textId="77777777" w:rsidR="00525CA5" w:rsidRPr="00BF44C2" w:rsidRDefault="00525CA5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25CA5" w:rsidRPr="00BF44C2" w14:paraId="1A9EB481" w14:textId="77777777" w:rsidTr="0053656A">
        <w:trPr>
          <w:trHeight w:val="340"/>
        </w:trPr>
        <w:tc>
          <w:tcPr>
            <w:tcW w:w="4239" w:type="pct"/>
            <w:vAlign w:val="center"/>
          </w:tcPr>
          <w:p w14:paraId="42EFA91E" w14:textId="77777777" w:rsidR="00525CA5" w:rsidRPr="00BF44C2" w:rsidRDefault="00525CA5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sz w:val="20"/>
                <w:szCs w:val="20"/>
              </w:rPr>
            </w:pPr>
            <w:r w:rsidRPr="00BF44C2">
              <w:rPr>
                <w:rFonts w:eastAsia="Times New Roman"/>
                <w:sz w:val="20"/>
                <w:szCs w:val="20"/>
              </w:rPr>
              <w:t xml:space="preserve">Štúdie v časopisoch a zborníkoch charakteru vedeckej monografie vydané v zahraničných vydavateľstvách  </w:t>
            </w:r>
            <w:r w:rsidRPr="00BF44C2">
              <w:rPr>
                <w:rFonts w:eastAsia="Times New Roman"/>
                <w:b/>
                <w:i/>
                <w:sz w:val="20"/>
                <w:szCs w:val="20"/>
              </w:rPr>
              <w:t>ABA</w:t>
            </w:r>
          </w:p>
        </w:tc>
        <w:tc>
          <w:tcPr>
            <w:tcW w:w="761" w:type="pct"/>
            <w:vAlign w:val="bottom"/>
          </w:tcPr>
          <w:p w14:paraId="7F37CC1F" w14:textId="77777777" w:rsidR="00525CA5" w:rsidRPr="00BF44C2" w:rsidRDefault="00525CA5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25CA5" w:rsidRPr="00BF44C2" w14:paraId="30EEC7D9" w14:textId="77777777" w:rsidTr="0053656A">
        <w:trPr>
          <w:trHeight w:val="340"/>
        </w:trPr>
        <w:tc>
          <w:tcPr>
            <w:tcW w:w="4239" w:type="pct"/>
            <w:vAlign w:val="center"/>
          </w:tcPr>
          <w:p w14:paraId="557F7A46" w14:textId="77777777" w:rsidR="00525CA5" w:rsidRPr="00BF44C2" w:rsidRDefault="00525CA5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BF44C2">
              <w:rPr>
                <w:rFonts w:eastAsia="Times New Roman"/>
                <w:sz w:val="20"/>
                <w:szCs w:val="20"/>
              </w:rPr>
              <w:t>Vedecké práce v domácich a zahraničných karentovaných časopisoch</w:t>
            </w:r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 </w:t>
            </w:r>
            <w:r w:rsidRPr="00BF44C2">
              <w:rPr>
                <w:rFonts w:eastAsia="Times New Roman"/>
                <w:b/>
                <w:bCs/>
                <w:i/>
                <w:iCs/>
                <w:snapToGrid w:val="0"/>
                <w:sz w:val="20"/>
                <w:szCs w:val="20"/>
                <w:lang w:eastAsia="cs-CZ"/>
              </w:rPr>
              <w:t xml:space="preserve">ADC, ADD </w:t>
            </w:r>
          </w:p>
        </w:tc>
        <w:tc>
          <w:tcPr>
            <w:tcW w:w="761" w:type="pct"/>
            <w:vAlign w:val="bottom"/>
          </w:tcPr>
          <w:p w14:paraId="1682BF3A" w14:textId="77777777" w:rsidR="00525CA5" w:rsidRPr="00BF44C2" w:rsidRDefault="00525CA5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525CA5" w:rsidRPr="00BF44C2" w14:paraId="6C51C225" w14:textId="77777777" w:rsidTr="0053656A">
        <w:trPr>
          <w:trHeight w:val="340"/>
        </w:trPr>
        <w:tc>
          <w:tcPr>
            <w:tcW w:w="4239" w:type="pct"/>
            <w:vAlign w:val="center"/>
          </w:tcPr>
          <w:p w14:paraId="53759703" w14:textId="77777777" w:rsidR="00525CA5" w:rsidRPr="00BF44C2" w:rsidRDefault="00525CA5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sz w:val="20"/>
                <w:szCs w:val="20"/>
              </w:rPr>
            </w:pPr>
            <w:r w:rsidRPr="00BF44C2">
              <w:rPr>
                <w:rFonts w:eastAsia="Times New Roman"/>
                <w:sz w:val="20"/>
                <w:szCs w:val="20"/>
              </w:rPr>
              <w:t xml:space="preserve">Vedecké práce v domácich a zahraničných časopisoch registrovaných v databázach Web of </w:t>
            </w:r>
            <w:proofErr w:type="spellStart"/>
            <w:r w:rsidRPr="00BF44C2">
              <w:rPr>
                <w:rFonts w:eastAsia="Times New Roman"/>
                <w:sz w:val="20"/>
                <w:szCs w:val="20"/>
              </w:rPr>
              <w:t>Science</w:t>
            </w:r>
            <w:proofErr w:type="spellEnd"/>
            <w:r w:rsidRPr="00BF44C2">
              <w:rPr>
                <w:rFonts w:eastAsia="Times New Roman"/>
                <w:sz w:val="20"/>
                <w:szCs w:val="20"/>
              </w:rPr>
              <w:t xml:space="preserve"> alebo SCOPUS    </w:t>
            </w:r>
            <w:r w:rsidRPr="00BF44C2">
              <w:rPr>
                <w:rFonts w:eastAsia="Times New Roman"/>
                <w:b/>
                <w:bCs/>
                <w:i/>
                <w:iCs/>
                <w:snapToGrid w:val="0"/>
                <w:sz w:val="20"/>
                <w:szCs w:val="20"/>
                <w:lang w:eastAsia="cs-CZ"/>
              </w:rPr>
              <w:t>ADM, ADN</w:t>
            </w:r>
            <w:r w:rsidRPr="00BF44C2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761" w:type="pct"/>
            <w:vAlign w:val="bottom"/>
          </w:tcPr>
          <w:p w14:paraId="612F3D5B" w14:textId="77777777" w:rsidR="00525CA5" w:rsidRPr="00BF44C2" w:rsidRDefault="00525CA5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525CA5" w:rsidRPr="00BF44C2" w14:paraId="599FDD79" w14:textId="77777777" w:rsidTr="0053656A">
        <w:trPr>
          <w:trHeight w:val="340"/>
        </w:trPr>
        <w:tc>
          <w:tcPr>
            <w:tcW w:w="4239" w:type="pct"/>
            <w:vAlign w:val="center"/>
          </w:tcPr>
          <w:p w14:paraId="1791E979" w14:textId="77777777" w:rsidR="00525CA5" w:rsidRPr="00BF44C2" w:rsidRDefault="00525CA5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bCs/>
                <w:iCs/>
                <w:snapToGrid w:val="0"/>
                <w:sz w:val="20"/>
                <w:szCs w:val="20"/>
                <w:lang w:eastAsia="cs-CZ"/>
              </w:rPr>
            </w:pPr>
            <w:r w:rsidRPr="00BF44C2">
              <w:rPr>
                <w:rFonts w:eastAsia="Times New Roman"/>
                <w:bCs/>
                <w:iCs/>
                <w:snapToGrid w:val="0"/>
                <w:sz w:val="20"/>
                <w:szCs w:val="20"/>
                <w:lang w:eastAsia="cs-CZ"/>
              </w:rPr>
              <w:t>Vedecké práce a iné knižné publikácie</w:t>
            </w:r>
          </w:p>
          <w:p w14:paraId="53B68D50" w14:textId="77777777" w:rsidR="00525CA5" w:rsidRPr="00BF44C2" w:rsidRDefault="00525CA5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bCs/>
                <w:iCs/>
                <w:snapToGrid w:val="0"/>
                <w:sz w:val="20"/>
                <w:szCs w:val="20"/>
                <w:lang w:eastAsia="cs-CZ"/>
              </w:rPr>
            </w:pPr>
            <w:r w:rsidRPr="00BF44C2">
              <w:rPr>
                <w:rFonts w:eastAsia="Times New Roman"/>
                <w:b/>
                <w:bCs/>
                <w:i/>
                <w:iCs/>
                <w:snapToGrid w:val="0"/>
                <w:sz w:val="20"/>
                <w:szCs w:val="20"/>
                <w:lang w:eastAsia="cs-CZ"/>
              </w:rPr>
              <w:t>ABD, ABB, ACC, ACD, ADE, ADF, AEC, AED</w:t>
            </w:r>
          </w:p>
        </w:tc>
        <w:tc>
          <w:tcPr>
            <w:tcW w:w="761" w:type="pct"/>
            <w:vAlign w:val="center"/>
          </w:tcPr>
          <w:p w14:paraId="1D582569" w14:textId="77777777" w:rsidR="00525CA5" w:rsidRPr="00BF44C2" w:rsidRDefault="00525CA5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525CA5" w:rsidRPr="00BF44C2" w14:paraId="54375402" w14:textId="77777777" w:rsidTr="0053656A">
        <w:trPr>
          <w:trHeight w:val="340"/>
        </w:trPr>
        <w:tc>
          <w:tcPr>
            <w:tcW w:w="4239" w:type="pct"/>
            <w:vAlign w:val="center"/>
          </w:tcPr>
          <w:p w14:paraId="65004ADD" w14:textId="77777777" w:rsidR="00525CA5" w:rsidRPr="00BF44C2" w:rsidRDefault="00525CA5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bCs/>
                <w:iCs/>
                <w:snapToGrid w:val="0"/>
                <w:sz w:val="20"/>
                <w:szCs w:val="20"/>
                <w:lang w:eastAsia="cs-CZ"/>
              </w:rPr>
            </w:pPr>
            <w:r w:rsidRPr="00BF44C2">
              <w:rPr>
                <w:rFonts w:eastAsia="Times New Roman"/>
                <w:sz w:val="20"/>
                <w:szCs w:val="20"/>
              </w:rPr>
              <w:t>Odborné práce</w:t>
            </w:r>
            <w:r w:rsidRPr="00BF44C2">
              <w:rPr>
                <w:rFonts w:eastAsia="Times New Roman"/>
                <w:bCs/>
                <w:iCs/>
                <w:snapToGrid w:val="0"/>
                <w:sz w:val="20"/>
                <w:szCs w:val="20"/>
                <w:lang w:eastAsia="cs-CZ"/>
              </w:rPr>
              <w:t xml:space="preserve"> a iné knižné publikácie </w:t>
            </w:r>
          </w:p>
          <w:p w14:paraId="5744ED4E" w14:textId="77777777" w:rsidR="00525CA5" w:rsidRPr="00BF44C2" w:rsidRDefault="00525CA5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bCs/>
                <w:iCs/>
                <w:snapToGrid w:val="0"/>
                <w:sz w:val="20"/>
                <w:szCs w:val="20"/>
                <w:lang w:eastAsia="cs-CZ"/>
              </w:rPr>
            </w:pPr>
            <w:r w:rsidRPr="00BF44C2">
              <w:rPr>
                <w:rFonts w:eastAsia="Times New Roman"/>
                <w:b/>
                <w:bCs/>
                <w:i/>
                <w:iCs/>
                <w:snapToGrid w:val="0"/>
                <w:sz w:val="20"/>
                <w:szCs w:val="20"/>
                <w:lang w:eastAsia="cs-CZ"/>
              </w:rPr>
              <w:t>BAA, BAB, BBA, BBB, BCB, BCK, BDA, BDB, BDC, BDD, BDE, BDF, BDM, BDN, BEE, BEF, EAI, EAJ, EDI, EDJ, GHG</w:t>
            </w:r>
          </w:p>
        </w:tc>
        <w:tc>
          <w:tcPr>
            <w:tcW w:w="761" w:type="pct"/>
            <w:vAlign w:val="center"/>
          </w:tcPr>
          <w:p w14:paraId="0A50AE31" w14:textId="77777777" w:rsidR="00525CA5" w:rsidRPr="00BF44C2" w:rsidRDefault="00525CA5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525CA5" w:rsidRPr="00BF44C2" w14:paraId="004C4CAF" w14:textId="77777777" w:rsidTr="0053656A">
        <w:trPr>
          <w:trHeight w:val="340"/>
        </w:trPr>
        <w:tc>
          <w:tcPr>
            <w:tcW w:w="4239" w:type="pct"/>
            <w:vAlign w:val="center"/>
          </w:tcPr>
          <w:p w14:paraId="699EB222" w14:textId="77777777" w:rsidR="00525CA5" w:rsidRPr="00BF44C2" w:rsidRDefault="00525CA5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sz w:val="20"/>
                <w:szCs w:val="20"/>
              </w:rPr>
            </w:pPr>
            <w:r w:rsidRPr="00BF44C2">
              <w:rPr>
                <w:rFonts w:eastAsia="Times New Roman"/>
                <w:sz w:val="20"/>
                <w:szCs w:val="20"/>
              </w:rPr>
              <w:t>Príspevky publikované v zborníkoch (spolu)</w:t>
            </w:r>
          </w:p>
        </w:tc>
        <w:tc>
          <w:tcPr>
            <w:tcW w:w="761" w:type="pct"/>
            <w:vAlign w:val="center"/>
          </w:tcPr>
          <w:p w14:paraId="0824A14A" w14:textId="77777777" w:rsidR="00525CA5" w:rsidRPr="00BF44C2" w:rsidRDefault="00525CA5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525CA5" w:rsidRPr="00BF44C2" w14:paraId="7A68CD2B" w14:textId="77777777" w:rsidTr="0053656A">
        <w:trPr>
          <w:trHeight w:val="340"/>
        </w:trPr>
        <w:tc>
          <w:tcPr>
            <w:tcW w:w="4239" w:type="pct"/>
            <w:vAlign w:val="center"/>
          </w:tcPr>
          <w:p w14:paraId="0A267CEA" w14:textId="77777777" w:rsidR="00525CA5" w:rsidRPr="00BF44C2" w:rsidRDefault="00525CA5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sz w:val="20"/>
                <w:szCs w:val="20"/>
              </w:rPr>
            </w:pPr>
            <w:r w:rsidRPr="00BF44C2">
              <w:rPr>
                <w:rFonts w:eastAsia="Times New Roman"/>
                <w:sz w:val="20"/>
                <w:szCs w:val="20"/>
              </w:rPr>
              <w:t xml:space="preserve">-  zahraničné konferencie   </w:t>
            </w:r>
            <w:r w:rsidRPr="00BF44C2">
              <w:rPr>
                <w:rFonts w:eastAsia="Times New Roman"/>
                <w:b/>
                <w:bCs/>
                <w:i/>
                <w:iCs/>
                <w:snapToGrid w:val="0"/>
                <w:sz w:val="20"/>
                <w:szCs w:val="20"/>
                <w:lang w:eastAsia="cs-CZ"/>
              </w:rPr>
              <w:t>AFA, AFC</w:t>
            </w:r>
          </w:p>
        </w:tc>
        <w:tc>
          <w:tcPr>
            <w:tcW w:w="761" w:type="pct"/>
            <w:vAlign w:val="center"/>
          </w:tcPr>
          <w:p w14:paraId="0192DE5A" w14:textId="77777777" w:rsidR="00525CA5" w:rsidRPr="00BF44C2" w:rsidRDefault="00525CA5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525CA5" w:rsidRPr="00BF44C2" w14:paraId="5D58D04C" w14:textId="77777777" w:rsidTr="0053656A">
        <w:trPr>
          <w:trHeight w:val="359"/>
        </w:trPr>
        <w:tc>
          <w:tcPr>
            <w:tcW w:w="4239" w:type="pct"/>
            <w:vAlign w:val="center"/>
          </w:tcPr>
          <w:p w14:paraId="2193DB32" w14:textId="77777777" w:rsidR="00525CA5" w:rsidRPr="00BF44C2" w:rsidRDefault="00525CA5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BF44C2">
              <w:rPr>
                <w:rFonts w:eastAsia="Times New Roman"/>
                <w:sz w:val="20"/>
                <w:szCs w:val="20"/>
              </w:rPr>
              <w:t xml:space="preserve">-  domáce konferencie </w:t>
            </w:r>
            <w:r w:rsidRPr="00BF44C2">
              <w:rPr>
                <w:rFonts w:eastAsia="Times New Roman"/>
                <w:b/>
                <w:bCs/>
                <w:i/>
                <w:iCs/>
                <w:snapToGrid w:val="0"/>
                <w:sz w:val="20"/>
                <w:szCs w:val="20"/>
                <w:lang w:eastAsia="cs-CZ"/>
              </w:rPr>
              <w:t xml:space="preserve">       AFB, AFD</w:t>
            </w:r>
          </w:p>
        </w:tc>
        <w:tc>
          <w:tcPr>
            <w:tcW w:w="761" w:type="pct"/>
            <w:vAlign w:val="center"/>
          </w:tcPr>
          <w:p w14:paraId="404CCCC7" w14:textId="77777777" w:rsidR="00525CA5" w:rsidRPr="00BF44C2" w:rsidRDefault="00525CA5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333BE3EE" w14:textId="77777777" w:rsidR="00BA37C6" w:rsidRDefault="00BA37C6" w:rsidP="00525CA5">
      <w:pPr>
        <w:widowControl w:val="0"/>
        <w:spacing w:before="240" w:after="0" w:line="240" w:lineRule="auto"/>
        <w:rPr>
          <w:rFonts w:ascii="Times New Roman" w:hAnsi="Times New Roman"/>
          <w:b/>
          <w:sz w:val="20"/>
          <w:szCs w:val="20"/>
        </w:rPr>
      </w:pPr>
      <w:bookmarkStart w:id="1" w:name="údaje_ohlasy"/>
    </w:p>
    <w:p w14:paraId="1BA3DFA7" w14:textId="77777777" w:rsidR="00525CA5" w:rsidRPr="002A2441" w:rsidRDefault="00525CA5" w:rsidP="00525CA5">
      <w:pPr>
        <w:widowControl w:val="0"/>
        <w:spacing w:before="240"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A2441">
        <w:rPr>
          <w:rFonts w:asciiTheme="minorHAnsi" w:hAnsiTheme="minorHAnsi" w:cstheme="minorHAnsi"/>
          <w:b/>
          <w:sz w:val="20"/>
          <w:szCs w:val="20"/>
        </w:rPr>
        <w:t>Príloha č. 2</w:t>
      </w:r>
      <w:bookmarkEnd w:id="1"/>
    </w:p>
    <w:p w14:paraId="78C7DA5D" w14:textId="77777777" w:rsidR="00525CA5" w:rsidRPr="002A2441" w:rsidRDefault="00525CA5" w:rsidP="00525CA5">
      <w:pPr>
        <w:pStyle w:val="Heading7"/>
        <w:widowControl w:val="0"/>
        <w:shd w:val="clear" w:color="auto" w:fill="F2F2F2" w:themeFill="background1" w:themeFillShade="F2"/>
        <w:tabs>
          <w:tab w:val="left" w:pos="0"/>
        </w:tabs>
        <w:spacing w:before="0"/>
        <w:rPr>
          <w:rFonts w:asciiTheme="minorHAnsi" w:hAnsiTheme="minorHAnsi" w:cstheme="minorHAnsi"/>
          <w:b/>
          <w:sz w:val="20"/>
        </w:rPr>
      </w:pPr>
      <w:r w:rsidRPr="002A2441">
        <w:rPr>
          <w:rFonts w:asciiTheme="minorHAnsi" w:hAnsiTheme="minorHAnsi" w:cstheme="minorHAnsi"/>
          <w:b/>
          <w:sz w:val="20"/>
          <w:szCs w:val="20"/>
        </w:rPr>
        <w:t xml:space="preserve">Ohlasy na vedeckú alebo umeleckú prácu </w:t>
      </w:r>
      <w:r w:rsidRPr="002A2441">
        <w:rPr>
          <w:rFonts w:asciiTheme="minorHAnsi" w:hAnsiTheme="minorHAnsi" w:cstheme="minorHAnsi"/>
          <w:b/>
          <w:sz w:val="20"/>
        </w:rPr>
        <w:t xml:space="preserve">: 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29"/>
        <w:gridCol w:w="1367"/>
      </w:tblGrid>
      <w:tr w:rsidR="00525CA5" w:rsidRPr="00BF44C2" w14:paraId="659A0466" w14:textId="77777777" w:rsidTr="0053656A">
        <w:trPr>
          <w:trHeight w:hRule="exact" w:val="308"/>
        </w:trPr>
        <w:tc>
          <w:tcPr>
            <w:tcW w:w="4240" w:type="pct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FFFFF" w:themeFill="background1"/>
          </w:tcPr>
          <w:p w14:paraId="261113AE" w14:textId="77777777" w:rsidR="00525CA5" w:rsidRPr="00BF44C2" w:rsidRDefault="00525CA5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napToGrid w:val="0"/>
                <w:sz w:val="20"/>
                <w:szCs w:val="20"/>
                <w:lang w:eastAsia="cs-CZ"/>
              </w:rPr>
            </w:pPr>
            <w:r w:rsidRPr="00BF44C2">
              <w:rPr>
                <w:rFonts w:eastAsia="Times New Roman"/>
                <w:b/>
                <w:sz w:val="20"/>
                <w:szCs w:val="20"/>
              </w:rPr>
              <w:t>Citácie a ohlasy (spolu)</w:t>
            </w:r>
          </w:p>
        </w:tc>
        <w:tc>
          <w:tcPr>
            <w:tcW w:w="760" w:type="pct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2CB148" w14:textId="77777777" w:rsidR="00525CA5" w:rsidRPr="00BF44C2" w:rsidRDefault="007633F1" w:rsidP="0053656A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633F1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Počet </w:t>
            </w:r>
          </w:p>
        </w:tc>
      </w:tr>
      <w:tr w:rsidR="00525CA5" w:rsidRPr="00BF44C2" w14:paraId="3D94E23A" w14:textId="77777777" w:rsidTr="0053656A">
        <w:trPr>
          <w:trHeight w:hRule="exact" w:val="552"/>
        </w:trPr>
        <w:tc>
          <w:tcPr>
            <w:tcW w:w="4240" w:type="pct"/>
            <w:tcBorders>
              <w:top w:val="single" w:sz="12" w:space="0" w:color="BFBFBF" w:themeColor="background1" w:themeShade="BF"/>
            </w:tcBorders>
          </w:tcPr>
          <w:p w14:paraId="60A7B6D0" w14:textId="77777777" w:rsidR="00E4353E" w:rsidRDefault="00525CA5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snapToGrid w:val="0"/>
                <w:sz w:val="20"/>
                <w:szCs w:val="20"/>
                <w:lang w:eastAsia="cs-CZ"/>
              </w:rPr>
            </w:pPr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Citácie v domácich a zahraničných publikáciách registrovaných v citačných indexoch Web of </w:t>
            </w:r>
            <w:proofErr w:type="spellStart"/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>Science</w:t>
            </w:r>
            <w:proofErr w:type="spellEnd"/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a v databáze SCOPUS </w:t>
            </w:r>
            <w:r w:rsidR="006855C9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          </w:t>
            </w:r>
            <w:r w:rsidR="006855C9">
              <w:rPr>
                <w:rFonts w:eastAsia="Times New Roman"/>
                <w:b/>
                <w:i/>
                <w:snapToGrid w:val="0"/>
                <w:sz w:val="20"/>
                <w:szCs w:val="20"/>
                <w:lang w:eastAsia="cs-CZ"/>
              </w:rPr>
              <w:t>kódy: 1, 2</w:t>
            </w:r>
            <w:r w:rsidR="006855C9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</w:t>
            </w:r>
          </w:p>
          <w:p w14:paraId="1D1D29C6" w14:textId="77777777" w:rsidR="006855C9" w:rsidRDefault="00525CA5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b/>
                <w:i/>
                <w:snapToGrid w:val="0"/>
                <w:sz w:val="20"/>
                <w:szCs w:val="20"/>
                <w:lang w:eastAsia="cs-CZ"/>
              </w:rPr>
            </w:pPr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                      </w:t>
            </w:r>
            <w:r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                                                     </w:t>
            </w:r>
            <w:r w:rsidR="00E4353E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</w:t>
            </w:r>
            <w:r w:rsidR="006855C9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 </w:t>
            </w:r>
          </w:p>
          <w:p w14:paraId="02D84D1A" w14:textId="77777777" w:rsidR="006855C9" w:rsidRDefault="006855C9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b/>
                <w:i/>
                <w:snapToGrid w:val="0"/>
                <w:sz w:val="20"/>
                <w:szCs w:val="20"/>
                <w:lang w:eastAsia="cs-CZ"/>
              </w:rPr>
            </w:pPr>
          </w:p>
          <w:p w14:paraId="3F128C74" w14:textId="77777777" w:rsidR="006855C9" w:rsidRDefault="006855C9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b/>
                <w:i/>
                <w:snapToGrid w:val="0"/>
                <w:sz w:val="20"/>
                <w:szCs w:val="20"/>
                <w:lang w:eastAsia="cs-CZ"/>
              </w:rPr>
            </w:pPr>
          </w:p>
          <w:p w14:paraId="45A305D9" w14:textId="77777777" w:rsidR="006855C9" w:rsidRDefault="006855C9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b/>
                <w:i/>
                <w:snapToGrid w:val="0"/>
                <w:sz w:val="20"/>
                <w:szCs w:val="20"/>
                <w:lang w:eastAsia="cs-CZ"/>
              </w:rPr>
            </w:pPr>
          </w:p>
          <w:p w14:paraId="1A244028" w14:textId="77777777" w:rsidR="006855C9" w:rsidRPr="00BF44C2" w:rsidRDefault="006855C9" w:rsidP="0053656A">
            <w:pPr>
              <w:widowControl w:val="0"/>
              <w:spacing w:after="0" w:line="240" w:lineRule="auto"/>
              <w:ind w:left="142"/>
              <w:rPr>
                <w:rFonts w:eastAsia="Times New Roman"/>
                <w:b/>
                <w:i/>
                <w:snapToGrid w:val="0"/>
                <w:sz w:val="20"/>
                <w:szCs w:val="20"/>
                <w:lang w:eastAsia="cs-CZ"/>
              </w:rPr>
            </w:pPr>
          </w:p>
        </w:tc>
        <w:tc>
          <w:tcPr>
            <w:tcW w:w="760" w:type="pct"/>
            <w:tcBorders>
              <w:top w:val="single" w:sz="12" w:space="0" w:color="BFBFBF" w:themeColor="background1" w:themeShade="BF"/>
            </w:tcBorders>
            <w:vAlign w:val="center"/>
          </w:tcPr>
          <w:p w14:paraId="7BBE0EB4" w14:textId="77777777" w:rsidR="006855C9" w:rsidRPr="006855C9" w:rsidRDefault="006855C9" w:rsidP="006855C9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855C9">
              <w:rPr>
                <w:rFonts w:eastAsia="Times New Roman"/>
                <w:sz w:val="20"/>
                <w:szCs w:val="20"/>
              </w:rPr>
              <w:t>kód 1 – (??)</w:t>
            </w:r>
          </w:p>
          <w:p w14:paraId="4546F6DE" w14:textId="77777777" w:rsidR="00525CA5" w:rsidRPr="006855C9" w:rsidRDefault="006855C9" w:rsidP="006855C9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855C9">
              <w:rPr>
                <w:rFonts w:eastAsia="Times New Roman"/>
                <w:sz w:val="20"/>
                <w:szCs w:val="20"/>
              </w:rPr>
              <w:t>kód 2 – (??)</w:t>
            </w:r>
          </w:p>
          <w:p w14:paraId="4E7976A4" w14:textId="77777777" w:rsidR="006855C9" w:rsidRDefault="006855C9" w:rsidP="006855C9">
            <w:pPr>
              <w:widowControl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  <w:p w14:paraId="24C9632C" w14:textId="77777777" w:rsidR="006855C9" w:rsidRDefault="006855C9" w:rsidP="006855C9">
            <w:pPr>
              <w:widowControl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  <w:p w14:paraId="5CEE508C" w14:textId="77777777" w:rsidR="006855C9" w:rsidRPr="00BF44C2" w:rsidRDefault="006855C9" w:rsidP="006855C9">
            <w:pPr>
              <w:widowControl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6855C9" w:rsidRPr="00BF44C2" w14:paraId="54E701AB" w14:textId="77777777" w:rsidTr="0053656A">
        <w:trPr>
          <w:trHeight w:hRule="exact" w:val="541"/>
        </w:trPr>
        <w:tc>
          <w:tcPr>
            <w:tcW w:w="4240" w:type="pct"/>
          </w:tcPr>
          <w:p w14:paraId="13B79CF8" w14:textId="77777777" w:rsidR="006855C9" w:rsidRPr="006855C9" w:rsidRDefault="006855C9" w:rsidP="006855C9">
            <w:pPr>
              <w:widowControl w:val="0"/>
              <w:spacing w:after="0" w:line="240" w:lineRule="auto"/>
              <w:ind w:left="142"/>
              <w:rPr>
                <w:rFonts w:eastAsia="Times New Roman"/>
                <w:b/>
                <w:i/>
                <w:snapToGrid w:val="0"/>
                <w:sz w:val="20"/>
                <w:szCs w:val="20"/>
                <w:lang w:eastAsia="cs-CZ"/>
              </w:rPr>
            </w:pPr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Citácie v domácich a zahraničných publikáciách neregistrovaných v citačných indexoch </w:t>
            </w:r>
            <w:r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                                                                         </w:t>
            </w:r>
            <w:r>
              <w:rPr>
                <w:rFonts w:eastAsia="Times New Roman"/>
                <w:b/>
                <w:i/>
                <w:snapToGrid w:val="0"/>
                <w:sz w:val="20"/>
                <w:szCs w:val="20"/>
                <w:lang w:eastAsia="cs-CZ"/>
              </w:rPr>
              <w:t>kódy: 3, 4</w:t>
            </w:r>
          </w:p>
          <w:p w14:paraId="060D9E07" w14:textId="77777777" w:rsidR="006855C9" w:rsidRPr="00BF44C2" w:rsidRDefault="006855C9" w:rsidP="006855C9">
            <w:pPr>
              <w:widowControl w:val="0"/>
              <w:spacing w:after="0" w:line="240" w:lineRule="auto"/>
              <w:ind w:left="142"/>
              <w:rPr>
                <w:rFonts w:eastAsia="Times New Roman"/>
                <w:b/>
                <w:i/>
                <w:snapToGrid w:val="0"/>
                <w:sz w:val="20"/>
                <w:szCs w:val="20"/>
                <w:lang w:eastAsia="cs-CZ"/>
              </w:rPr>
            </w:pPr>
            <w:r w:rsidRPr="00BF44C2"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                                                                                     </w:t>
            </w:r>
            <w:r>
              <w:rPr>
                <w:rFonts w:eastAsia="Times New Roman"/>
                <w:snapToGrid w:val="0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760" w:type="pct"/>
            <w:vAlign w:val="center"/>
          </w:tcPr>
          <w:p w14:paraId="53743467" w14:textId="77777777" w:rsidR="006855C9" w:rsidRPr="006855C9" w:rsidRDefault="006855C9" w:rsidP="006855C9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855C9">
              <w:rPr>
                <w:rFonts w:eastAsia="Times New Roman"/>
                <w:sz w:val="20"/>
                <w:szCs w:val="20"/>
              </w:rPr>
              <w:t xml:space="preserve">kód 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Pr="006855C9">
              <w:rPr>
                <w:rFonts w:eastAsia="Times New Roman"/>
                <w:sz w:val="20"/>
                <w:szCs w:val="20"/>
              </w:rPr>
              <w:t xml:space="preserve"> – (??)</w:t>
            </w:r>
          </w:p>
          <w:p w14:paraId="2C0B46A9" w14:textId="77777777" w:rsidR="006855C9" w:rsidRPr="006855C9" w:rsidRDefault="006855C9" w:rsidP="006855C9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855C9">
              <w:rPr>
                <w:rFonts w:eastAsia="Times New Roman"/>
                <w:sz w:val="20"/>
                <w:szCs w:val="20"/>
              </w:rPr>
              <w:t xml:space="preserve">kód 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Pr="006855C9">
              <w:rPr>
                <w:rFonts w:eastAsia="Times New Roman"/>
                <w:sz w:val="20"/>
                <w:szCs w:val="20"/>
              </w:rPr>
              <w:t xml:space="preserve"> – (??)</w:t>
            </w:r>
          </w:p>
          <w:p w14:paraId="47A282CF" w14:textId="77777777" w:rsidR="006855C9" w:rsidRDefault="006855C9" w:rsidP="006855C9">
            <w:pPr>
              <w:widowControl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  <w:p w14:paraId="408108A1" w14:textId="77777777" w:rsidR="006855C9" w:rsidRDefault="006855C9" w:rsidP="006855C9">
            <w:pPr>
              <w:widowControl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  <w:p w14:paraId="3134E2A1" w14:textId="77777777" w:rsidR="006855C9" w:rsidRPr="00BF44C2" w:rsidRDefault="006855C9" w:rsidP="006855C9">
            <w:pPr>
              <w:widowControl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6855C9" w:rsidRPr="00BF44C2" w14:paraId="481C8AA4" w14:textId="77777777" w:rsidTr="006855C9">
        <w:trPr>
          <w:trHeight w:hRule="exact" w:val="739"/>
        </w:trPr>
        <w:tc>
          <w:tcPr>
            <w:tcW w:w="4240" w:type="pct"/>
          </w:tcPr>
          <w:p w14:paraId="3D37EC64" w14:textId="77777777" w:rsidR="006855C9" w:rsidRPr="00BF44C2" w:rsidRDefault="006855C9" w:rsidP="006855C9">
            <w:pPr>
              <w:widowControl w:val="0"/>
              <w:spacing w:after="0" w:line="240" w:lineRule="auto"/>
              <w:ind w:left="142"/>
              <w:rPr>
                <w:rFonts w:eastAsia="Times New Roman"/>
                <w:b/>
                <w:bCs/>
                <w:i/>
                <w:iCs/>
                <w:snapToGrid w:val="0"/>
                <w:sz w:val="20"/>
                <w:szCs w:val="20"/>
                <w:lang w:eastAsia="cs-CZ"/>
              </w:rPr>
            </w:pPr>
            <w:r w:rsidRPr="00BF44C2">
              <w:rPr>
                <w:rFonts w:eastAsia="Times New Roman"/>
                <w:sz w:val="20"/>
                <w:szCs w:val="20"/>
              </w:rPr>
              <w:t xml:space="preserve">Recenzie v domácich a zahraničných publikáciách                                          </w:t>
            </w:r>
            <w:r>
              <w:rPr>
                <w:rFonts w:eastAsia="Times New Roman"/>
                <w:sz w:val="20"/>
                <w:szCs w:val="20"/>
              </w:rPr>
              <w:t xml:space="preserve">                                                                                                   </w:t>
            </w:r>
            <w:r>
              <w:rPr>
                <w:rFonts w:eastAsia="Times New Roman"/>
                <w:b/>
                <w:i/>
                <w:sz w:val="20"/>
                <w:szCs w:val="20"/>
              </w:rPr>
              <w:t>kódy: 5, 6</w:t>
            </w:r>
            <w:r w:rsidRPr="00BF44C2">
              <w:rPr>
                <w:rFonts w:eastAsia="Times New Roman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760" w:type="pct"/>
            <w:vAlign w:val="center"/>
          </w:tcPr>
          <w:p w14:paraId="2574880E" w14:textId="77777777" w:rsidR="006855C9" w:rsidRDefault="006855C9" w:rsidP="006855C9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855C9">
              <w:rPr>
                <w:rFonts w:eastAsia="Times New Roman"/>
                <w:sz w:val="20"/>
                <w:szCs w:val="20"/>
              </w:rPr>
              <w:t xml:space="preserve">kód 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Pr="006855C9">
              <w:rPr>
                <w:rFonts w:eastAsia="Times New Roman"/>
                <w:sz w:val="20"/>
                <w:szCs w:val="20"/>
              </w:rPr>
              <w:t xml:space="preserve"> – (??)</w:t>
            </w:r>
          </w:p>
          <w:p w14:paraId="02943EC2" w14:textId="77777777" w:rsidR="006855C9" w:rsidRDefault="006855C9" w:rsidP="006855C9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kód 6 – (??)</w:t>
            </w:r>
          </w:p>
          <w:p w14:paraId="0C383866" w14:textId="77777777" w:rsidR="006855C9" w:rsidRDefault="006855C9" w:rsidP="006855C9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63D86311" w14:textId="77777777" w:rsidR="006855C9" w:rsidRDefault="006855C9" w:rsidP="006855C9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7F5D74FB" w14:textId="77777777" w:rsidR="006855C9" w:rsidRPr="006855C9" w:rsidRDefault="006855C9" w:rsidP="006855C9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3F5DAEBB" w14:textId="77777777" w:rsidR="006855C9" w:rsidRPr="006855C9" w:rsidRDefault="006855C9" w:rsidP="006855C9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855C9">
              <w:rPr>
                <w:rFonts w:eastAsia="Times New Roman"/>
                <w:sz w:val="20"/>
                <w:szCs w:val="20"/>
              </w:rPr>
              <w:t xml:space="preserve">kód 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Pr="006855C9">
              <w:rPr>
                <w:rFonts w:eastAsia="Times New Roman"/>
                <w:sz w:val="20"/>
                <w:szCs w:val="20"/>
              </w:rPr>
              <w:t xml:space="preserve"> – (??)</w:t>
            </w:r>
          </w:p>
          <w:p w14:paraId="080504D8" w14:textId="77777777" w:rsidR="006855C9" w:rsidRDefault="006855C9" w:rsidP="006855C9">
            <w:pPr>
              <w:widowControl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  <w:p w14:paraId="43977BD4" w14:textId="77777777" w:rsidR="006855C9" w:rsidRDefault="006855C9" w:rsidP="006855C9">
            <w:pPr>
              <w:widowControl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  <w:p w14:paraId="2576580C" w14:textId="77777777" w:rsidR="006855C9" w:rsidRPr="00BF44C2" w:rsidRDefault="006855C9" w:rsidP="006855C9">
            <w:pPr>
              <w:widowControl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09FF9DF5" w14:textId="77777777" w:rsidR="00525CA5" w:rsidRDefault="00525CA5" w:rsidP="00525CA5">
      <w:pPr>
        <w:widowControl w:val="0"/>
        <w:spacing w:after="0" w:line="240" w:lineRule="auto"/>
        <w:rPr>
          <w:b/>
          <w:sz w:val="20"/>
          <w:szCs w:val="20"/>
        </w:rPr>
      </w:pPr>
    </w:p>
    <w:p w14:paraId="2E5B7475" w14:textId="77777777" w:rsidR="00525CA5" w:rsidRDefault="00525CA5" w:rsidP="00525CA5">
      <w:pPr>
        <w:widowControl w:val="0"/>
        <w:spacing w:after="0" w:line="240" w:lineRule="auto"/>
        <w:rPr>
          <w:b/>
          <w:sz w:val="20"/>
          <w:szCs w:val="20"/>
        </w:rPr>
      </w:pPr>
    </w:p>
    <w:p w14:paraId="058F65AE" w14:textId="77777777" w:rsidR="00525CA5" w:rsidRDefault="006855C9" w:rsidP="00525CA5">
      <w:pPr>
        <w:widowControl w:val="0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</w:p>
    <w:p w14:paraId="693C6806" w14:textId="77777777" w:rsidR="00525CA5" w:rsidRDefault="00525CA5" w:rsidP="00525CA5">
      <w:pPr>
        <w:widowControl w:val="0"/>
        <w:spacing w:after="0" w:line="240" w:lineRule="auto"/>
        <w:rPr>
          <w:b/>
          <w:sz w:val="20"/>
          <w:szCs w:val="20"/>
        </w:rPr>
      </w:pPr>
    </w:p>
    <w:p w14:paraId="4D6FA7A3" w14:textId="77777777" w:rsidR="00525CA5" w:rsidRDefault="00525CA5" w:rsidP="00525CA5">
      <w:pPr>
        <w:widowControl w:val="0"/>
        <w:spacing w:after="0" w:line="240" w:lineRule="auto"/>
        <w:rPr>
          <w:b/>
          <w:sz w:val="20"/>
          <w:szCs w:val="20"/>
        </w:rPr>
      </w:pPr>
    </w:p>
    <w:p w14:paraId="4F7F02EA" w14:textId="77777777" w:rsidR="00525CA5" w:rsidRDefault="00525CA5" w:rsidP="00525CA5">
      <w:pPr>
        <w:widowControl w:val="0"/>
        <w:spacing w:after="0" w:line="240" w:lineRule="auto"/>
        <w:rPr>
          <w:b/>
          <w:sz w:val="20"/>
          <w:szCs w:val="20"/>
        </w:rPr>
      </w:pPr>
    </w:p>
    <w:p w14:paraId="569F97A9" w14:textId="77777777" w:rsidR="00525CA5" w:rsidRDefault="00525CA5" w:rsidP="00525CA5">
      <w:pPr>
        <w:widowControl w:val="0"/>
        <w:spacing w:after="0" w:line="240" w:lineRule="auto"/>
        <w:rPr>
          <w:b/>
          <w:sz w:val="20"/>
          <w:szCs w:val="20"/>
        </w:rPr>
      </w:pPr>
    </w:p>
    <w:p w14:paraId="438A0144" w14:textId="77777777" w:rsidR="00525CA5" w:rsidRDefault="00525CA5" w:rsidP="00525CA5">
      <w:pPr>
        <w:widowControl w:val="0"/>
        <w:spacing w:after="0" w:line="240" w:lineRule="auto"/>
        <w:rPr>
          <w:b/>
          <w:sz w:val="20"/>
          <w:szCs w:val="20"/>
        </w:rPr>
      </w:pPr>
    </w:p>
    <w:p w14:paraId="205F6380" w14:textId="77777777" w:rsidR="00DC0EE3" w:rsidRPr="000D17FF" w:rsidRDefault="00DC0EE3" w:rsidP="00DC0EE3">
      <w:pPr>
        <w:spacing w:after="8"/>
        <w:ind w:left="-24"/>
        <w:rPr>
          <w:rFonts w:asciiTheme="minorHAnsi" w:hAnsiTheme="minorHAnsi" w:cstheme="minorHAnsi"/>
          <w:sz w:val="20"/>
          <w:szCs w:val="20"/>
        </w:rPr>
      </w:pPr>
    </w:p>
    <w:p w14:paraId="0678D828" w14:textId="77777777" w:rsidR="00DC0EE3" w:rsidRDefault="00DC0EE3">
      <w:pPr>
        <w:spacing w:after="0"/>
        <w:ind w:left="-24"/>
      </w:pPr>
    </w:p>
    <w:sectPr w:rsidR="00DC0EE3" w:rsidSect="00962AAD">
      <w:pgSz w:w="11906" w:h="16838"/>
      <w:pgMar w:top="1421" w:right="1440" w:bottom="1440" w:left="14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7296D"/>
    <w:multiLevelType w:val="hybridMultilevel"/>
    <w:tmpl w:val="D36437E2"/>
    <w:lvl w:ilvl="0" w:tplc="041B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" w15:restartNumberingAfterBreak="0">
    <w:nsid w:val="4B5D7F96"/>
    <w:multiLevelType w:val="hybridMultilevel"/>
    <w:tmpl w:val="B046128C"/>
    <w:lvl w:ilvl="0" w:tplc="34FCFB1A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A66E6"/>
    <w:multiLevelType w:val="hybridMultilevel"/>
    <w:tmpl w:val="F89E51D6"/>
    <w:lvl w:ilvl="0" w:tplc="04B4BDC2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6747AB0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15658AA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5062B4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A225A22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06EA402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84C8496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EFD6AF6E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B7CB83A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BC1E6F"/>
    <w:multiLevelType w:val="hybridMultilevel"/>
    <w:tmpl w:val="385A3794"/>
    <w:lvl w:ilvl="0" w:tplc="9F4CB3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27B28"/>
    <w:multiLevelType w:val="hybridMultilevel"/>
    <w:tmpl w:val="F89E51D6"/>
    <w:lvl w:ilvl="0" w:tplc="04B4BDC2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6747AB0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15658AA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5062B4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A225A22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06EA402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84C8496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EFD6AF6E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B7CB83A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7952473">
    <w:abstractNumId w:val="4"/>
  </w:num>
  <w:num w:numId="2" w16cid:durableId="1701666360">
    <w:abstractNumId w:val="2"/>
  </w:num>
  <w:num w:numId="3" w16cid:durableId="1223365628">
    <w:abstractNumId w:val="1"/>
  </w:num>
  <w:num w:numId="4" w16cid:durableId="1030297127">
    <w:abstractNumId w:val="3"/>
  </w:num>
  <w:num w:numId="5" w16cid:durableId="186201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FE5"/>
    <w:rsid w:val="000A57A9"/>
    <w:rsid w:val="000D17FF"/>
    <w:rsid w:val="000E2717"/>
    <w:rsid w:val="000F2932"/>
    <w:rsid w:val="001112C4"/>
    <w:rsid w:val="00137647"/>
    <w:rsid w:val="002024E9"/>
    <w:rsid w:val="00254389"/>
    <w:rsid w:val="00286B24"/>
    <w:rsid w:val="002A2441"/>
    <w:rsid w:val="002F74B1"/>
    <w:rsid w:val="00315597"/>
    <w:rsid w:val="003279F6"/>
    <w:rsid w:val="003671A5"/>
    <w:rsid w:val="003C7A49"/>
    <w:rsid w:val="00481984"/>
    <w:rsid w:val="004A4413"/>
    <w:rsid w:val="004E5C58"/>
    <w:rsid w:val="00525CA5"/>
    <w:rsid w:val="00570FAC"/>
    <w:rsid w:val="0057675A"/>
    <w:rsid w:val="005E453B"/>
    <w:rsid w:val="005F0FE5"/>
    <w:rsid w:val="005F116E"/>
    <w:rsid w:val="006033A4"/>
    <w:rsid w:val="00621CB2"/>
    <w:rsid w:val="006805AF"/>
    <w:rsid w:val="006855C9"/>
    <w:rsid w:val="006A1C6F"/>
    <w:rsid w:val="00752400"/>
    <w:rsid w:val="007620E8"/>
    <w:rsid w:val="007633F1"/>
    <w:rsid w:val="00785E14"/>
    <w:rsid w:val="007C47C7"/>
    <w:rsid w:val="00826F44"/>
    <w:rsid w:val="009348E2"/>
    <w:rsid w:val="00962AAD"/>
    <w:rsid w:val="009E7DC7"/>
    <w:rsid w:val="009F11F0"/>
    <w:rsid w:val="00A02783"/>
    <w:rsid w:val="00AB4419"/>
    <w:rsid w:val="00B145CE"/>
    <w:rsid w:val="00B94924"/>
    <w:rsid w:val="00BA37C6"/>
    <w:rsid w:val="00C21577"/>
    <w:rsid w:val="00C2657B"/>
    <w:rsid w:val="00CB66F0"/>
    <w:rsid w:val="00CF44C7"/>
    <w:rsid w:val="00D07181"/>
    <w:rsid w:val="00DB0260"/>
    <w:rsid w:val="00DC0EE3"/>
    <w:rsid w:val="00DE099F"/>
    <w:rsid w:val="00E4353E"/>
    <w:rsid w:val="00E514D8"/>
    <w:rsid w:val="00EE4CDA"/>
    <w:rsid w:val="00F5752D"/>
    <w:rsid w:val="00FD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A0C7BD"/>
  <w15:docId w15:val="{162C94FE-AF27-4B45-A589-9CFC14EE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7">
    <w:name w:val="heading 7"/>
    <w:basedOn w:val="Normal"/>
    <w:next w:val="Normal"/>
    <w:link w:val="Heading7Char"/>
    <w:qFormat/>
    <w:rsid w:val="00525CA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D17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7A9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66F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66F0"/>
    <w:rPr>
      <w:color w:val="954F72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rsid w:val="00525C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Usmernenie k predkladaniu návrhu na vymenovanie za profesora</vt:lpstr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Usmernenie k predkladaniu návrhu na vymenovanie za profesora</dc:title>
  <dc:subject/>
  <dc:creator>lubica.skvarkova</dc:creator>
  <cp:keywords/>
  <cp:lastModifiedBy>Miroslav Horňák | CKaVV EU v Bratislave</cp:lastModifiedBy>
  <cp:revision>6</cp:revision>
  <cp:lastPrinted>2022-10-10T09:56:00Z</cp:lastPrinted>
  <dcterms:created xsi:type="dcterms:W3CDTF">2022-10-10T09:42:00Z</dcterms:created>
  <dcterms:modified xsi:type="dcterms:W3CDTF">2025-04-03T16:18:00Z</dcterms:modified>
</cp:coreProperties>
</file>